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95" w:rsidRPr="0098206B" w:rsidRDefault="001E2595" w:rsidP="001E2595">
      <w:pPr>
        <w:spacing w:after="120"/>
        <w:jc w:val="center"/>
        <w:rPr>
          <w:rFonts w:ascii="Arial" w:eastAsia="Arial" w:hAnsi="Arial" w:cs="Arial"/>
          <w:b/>
          <w:color w:val="000000"/>
          <w:sz w:val="40"/>
          <w:szCs w:val="40"/>
          <w:lang w:val="en-US"/>
        </w:rPr>
      </w:pPr>
      <w:r w:rsidRPr="0098206B">
        <w:rPr>
          <w:rFonts w:ascii="Arial" w:eastAsia="Arial" w:hAnsi="Arial" w:cs="Arial"/>
          <w:b/>
          <w:color w:val="000000"/>
          <w:sz w:val="40"/>
          <w:szCs w:val="40"/>
          <w:lang w:val="en-US"/>
        </w:rPr>
        <w:t>01 MARCH 2020 n.9</w:t>
      </w:r>
    </w:p>
    <w:p w:rsidR="001E2595" w:rsidRPr="0098206B" w:rsidRDefault="001E2595" w:rsidP="001E2595">
      <w:pPr>
        <w:spacing w:after="120"/>
        <w:jc w:val="both"/>
        <w:rPr>
          <w:rFonts w:ascii="Arial" w:eastAsia="Arial" w:hAnsi="Arial" w:cs="Arial"/>
          <w:b/>
          <w:color w:val="000000"/>
          <w:sz w:val="32"/>
          <w:szCs w:val="32"/>
          <w:lang w:val="en-US"/>
        </w:rPr>
      </w:pPr>
      <w:r w:rsidRPr="0098206B">
        <w:rPr>
          <w:rFonts w:ascii="Arial" w:eastAsia="Arial" w:hAnsi="Arial" w:cs="Arial"/>
          <w:b/>
          <w:color w:val="000000"/>
          <w:sz w:val="32"/>
          <w:szCs w:val="32"/>
          <w:lang w:val="en-US"/>
        </w:rPr>
        <w:t>Man will not live by bread alone</w:t>
      </w:r>
    </w:p>
    <w:p w:rsidR="001E2595" w:rsidRPr="00264105" w:rsidRDefault="001E2595" w:rsidP="001E2595">
      <w:pPr>
        <w:spacing w:after="120"/>
        <w:jc w:val="both"/>
        <w:rPr>
          <w:rFonts w:ascii="Arial" w:eastAsia="Arial" w:hAnsi="Arial" w:cs="Arial"/>
          <w:color w:val="000000"/>
          <w:lang w:val="en-US"/>
        </w:rPr>
      </w:pPr>
      <w:r w:rsidRPr="00264105">
        <w:rPr>
          <w:rFonts w:ascii="Arial" w:eastAsia="Arial" w:hAnsi="Arial" w:cs="Arial"/>
          <w:color w:val="000000"/>
          <w:lang w:val="en-US"/>
        </w:rPr>
        <w:t>Knowing how Jesus overcomes temptations helps every Christian to overcome them too. Each disciple of Jesus will always find himself in front of two words: one written by God, in the Holy Spirit, for each man and the other, uttered by Satan or his ministers of falsehood and lies, which is suggested to each man according to particular moments and circumstances, to place his life in it. Faced with every proposal or suggestion or advice of the devil, Jesus always responded with the Word that the Father wrote, not for him, but for every man. So it is written, so it is right that I must do. What the Father has not written in his Book, I must not do it. He didn't write it. If the Christian followed this path traveled by his Master and Lord, he certainly would not fall into temptation. He would make the distinction between what God wrote and what God didn't write. He would only obey what comes from his Lord. He would be careful not to do what does not come from his God, because it comes only from Satan.</w:t>
      </w:r>
    </w:p>
    <w:p w:rsidR="001E2595" w:rsidRPr="00264105" w:rsidRDefault="001E2595" w:rsidP="001E2595">
      <w:pPr>
        <w:spacing w:after="120"/>
        <w:jc w:val="both"/>
        <w:rPr>
          <w:rFonts w:ascii="Arial" w:eastAsia="Arial" w:hAnsi="Arial" w:cs="Arial"/>
          <w:color w:val="000000"/>
          <w:lang w:val="en-US"/>
        </w:rPr>
      </w:pPr>
      <w:r w:rsidRPr="00264105">
        <w:rPr>
          <w:rFonts w:ascii="Arial" w:eastAsia="Arial" w:hAnsi="Arial" w:cs="Arial"/>
          <w:color w:val="000000"/>
          <w:lang w:val="en-US"/>
        </w:rPr>
        <w:t xml:space="preserve">Today this is the evil of the Christian, that evil which is creating so much chaos and so much confusion in many hearts. What is from Christ was and is left to embrace thoughts that come from the heart of man. What is revealed in the Book of Wisdom is accomplished for us. We carry out every kind of wrongdoing and wickedness and then we give these things the name of love, dignity, right and justice, accusing of homophobia those who stick to what is written in the Law of the Lord: "Furthermore, it was not enough for them to err in the knowledge of God, but, living in the great war of ignorance, they give the name of peace to such great evils. Everything is mixed there: blood and murder, theft and deception, corruption, disloyalty, tumult, perjury, bewilderment of the good, forgetfulness of favors, corruption of souls, sexual perversion, unrest in marriages, adultery and shamelessness. Those who are idolaters go out of their minds into the orgies or prophesy false things or live as unjust or perjury easily" (Cf. </w:t>
      </w:r>
      <w:proofErr w:type="spellStart"/>
      <w:r w:rsidRPr="00264105">
        <w:rPr>
          <w:rFonts w:ascii="Arial" w:eastAsia="Arial" w:hAnsi="Arial" w:cs="Arial"/>
          <w:color w:val="000000"/>
          <w:lang w:val="en-US"/>
        </w:rPr>
        <w:t>Wis</w:t>
      </w:r>
      <w:proofErr w:type="spellEnd"/>
      <w:r w:rsidRPr="00264105">
        <w:rPr>
          <w:rFonts w:ascii="Arial" w:eastAsia="Arial" w:hAnsi="Arial" w:cs="Arial"/>
          <w:color w:val="000000"/>
          <w:lang w:val="en-US"/>
        </w:rPr>
        <w:t xml:space="preserve"> 14,1-31). Times change, the substance of evil does not change. The temptation that drives us to separate from the true God remains.</w:t>
      </w:r>
    </w:p>
    <w:p w:rsidR="001E2595" w:rsidRPr="006A1A66" w:rsidRDefault="001E2595" w:rsidP="001E2595">
      <w:pPr>
        <w:spacing w:after="120"/>
        <w:jc w:val="both"/>
        <w:rPr>
          <w:rFonts w:ascii="Arial" w:eastAsia="Arial" w:hAnsi="Arial" w:cs="Arial"/>
          <w:color w:val="000000"/>
          <w:lang w:val="en-US"/>
        </w:rPr>
      </w:pPr>
      <w:r w:rsidRPr="006A1A66">
        <w:rPr>
          <w:rFonts w:ascii="Arial" w:eastAsia="Arial" w:hAnsi="Arial" w:cs="Arial"/>
          <w:color w:val="000000"/>
          <w:lang w:val="en-US"/>
        </w:rPr>
        <w:t xml:space="preserve">Today our idolatry is more sophisticated, subtle, almost invisible. We have fallen into the temptation of the devil and also in an irreparable way. Today, the sentinels of the Word of the Lord are the ones who have abandoned their observation post. The people no longer being warned about the imminent dangers, live in ignorance of the tragedy that is about to break down over it. Times are as difficult as every other time. However, we know that Christ conquered the devil by remaining faithful not only in what the Father wrote for every man, but also in what the Holy Spirit had written for him, Messiah, </w:t>
      </w:r>
      <w:proofErr w:type="spellStart"/>
      <w:r w:rsidRPr="006A1A66">
        <w:rPr>
          <w:rFonts w:ascii="Arial" w:eastAsia="Arial" w:hAnsi="Arial" w:cs="Arial"/>
          <w:color w:val="000000"/>
          <w:lang w:val="en-US"/>
        </w:rPr>
        <w:t>Saviour</w:t>
      </w:r>
      <w:proofErr w:type="spellEnd"/>
      <w:r w:rsidRPr="006A1A66">
        <w:rPr>
          <w:rFonts w:ascii="Arial" w:eastAsia="Arial" w:hAnsi="Arial" w:cs="Arial"/>
          <w:color w:val="000000"/>
          <w:lang w:val="en-US"/>
        </w:rPr>
        <w:t xml:space="preserve"> and Redeemer of the world. Today, if the Christian wants to overcome, to defeat every temptation of the devil, he too must remain faithful to what is written for everyone and also to what is written for his particular vocation, mission and ministry. In this double obedience is his and the world's salvation. Mother of the Redemption, help every Christian to remain faithful to this double obedience: to what is written for everyone and to what is written for his person.</w:t>
      </w:r>
    </w:p>
    <w:p w:rsidR="001E2595" w:rsidRDefault="001E2595" w:rsidP="001E2595">
      <w:pPr>
        <w:spacing w:after="120"/>
        <w:jc w:val="right"/>
        <w:rPr>
          <w:rFonts w:ascii="Arial" w:eastAsia="Arial" w:hAnsi="Arial" w:cs="Arial"/>
          <w:b/>
          <w:color w:val="000000"/>
        </w:rPr>
      </w:pPr>
      <w:proofErr w:type="spellStart"/>
      <w:r>
        <w:rPr>
          <w:rFonts w:ascii="Arial" w:eastAsia="Arial" w:hAnsi="Arial" w:cs="Arial"/>
          <w:b/>
          <w:color w:val="000000"/>
        </w:rPr>
        <w:t>Msgr</w:t>
      </w:r>
      <w:proofErr w:type="spellEnd"/>
      <w:r>
        <w:rPr>
          <w:rFonts w:ascii="Arial" w:eastAsia="Arial" w:hAnsi="Arial" w:cs="Arial"/>
          <w:b/>
          <w:color w:val="000000"/>
        </w:rPr>
        <w:t>. Costantino Di Bruno</w:t>
      </w:r>
    </w:p>
    <w:p w:rsidR="00002691" w:rsidRDefault="00002691"/>
    <w:p w:rsidR="001E2595" w:rsidRDefault="001E2595"/>
    <w:p w:rsidR="001E2595" w:rsidRDefault="001E2595"/>
    <w:p w:rsidR="001E2595" w:rsidRDefault="001E2595"/>
    <w:p w:rsidR="00DB7256" w:rsidRPr="009A7DC3" w:rsidRDefault="00DB7256" w:rsidP="00DB7256">
      <w:pPr>
        <w:spacing w:after="0"/>
        <w:jc w:val="center"/>
        <w:rPr>
          <w:rFonts w:ascii="Arial" w:eastAsia="Arial" w:hAnsi="Arial" w:cs="Arial"/>
          <w:b/>
          <w:color w:val="000000"/>
          <w:sz w:val="32"/>
          <w:szCs w:val="32"/>
        </w:rPr>
      </w:pPr>
      <w:r w:rsidRPr="009A7DC3">
        <w:rPr>
          <w:rFonts w:ascii="Arial" w:eastAsia="Arial" w:hAnsi="Arial" w:cs="Arial"/>
          <w:b/>
          <w:color w:val="000000"/>
          <w:sz w:val="32"/>
          <w:szCs w:val="32"/>
        </w:rPr>
        <w:lastRenderedPageBreak/>
        <w:t>MARCH 01, 2020 - ROMAN RITE SUNDAY</w:t>
      </w:r>
    </w:p>
    <w:p w:rsidR="00DB7256" w:rsidRPr="00FA5C7E" w:rsidRDefault="00DB7256" w:rsidP="00DB7256">
      <w:pPr>
        <w:spacing w:after="0"/>
        <w:jc w:val="both"/>
        <w:rPr>
          <w:rFonts w:ascii="Arial" w:eastAsia="Arial" w:hAnsi="Arial" w:cs="Arial"/>
          <w:b/>
          <w:color w:val="000000"/>
          <w:lang w:val="en-US"/>
        </w:rPr>
      </w:pPr>
      <w:r w:rsidRPr="00FA5C7E">
        <w:rPr>
          <w:rFonts w:ascii="Arial" w:eastAsia="Arial" w:hAnsi="Arial" w:cs="Arial"/>
          <w:b/>
          <w:color w:val="000000"/>
          <w:lang w:val="en-US"/>
        </w:rPr>
        <w:t>IF YOU ARE THE SON OF GOD</w:t>
      </w:r>
    </w:p>
    <w:p w:rsidR="00DB7256" w:rsidRPr="002C0915" w:rsidRDefault="00DB7256" w:rsidP="00DB7256">
      <w:pPr>
        <w:spacing w:after="0"/>
        <w:jc w:val="both"/>
        <w:rPr>
          <w:rFonts w:ascii="Arial" w:eastAsia="Arial" w:hAnsi="Arial" w:cs="Arial"/>
          <w:b/>
          <w:color w:val="000000"/>
          <w:lang w:val="en-US"/>
        </w:rPr>
      </w:pPr>
      <w:r w:rsidRPr="002C0915">
        <w:rPr>
          <w:rFonts w:ascii="Arial" w:eastAsia="Arial" w:hAnsi="Arial" w:cs="Arial"/>
          <w:b/>
          <w:color w:val="000000"/>
          <w:lang w:val="en-US"/>
        </w:rPr>
        <w:t>(I SUNDAY OF LENT - YEAR A)</w:t>
      </w:r>
    </w:p>
    <w:p w:rsidR="00DB7256" w:rsidRPr="00816407" w:rsidRDefault="00DB7256" w:rsidP="00DB7256">
      <w:pPr>
        <w:spacing w:after="0"/>
        <w:jc w:val="both"/>
        <w:rPr>
          <w:rFonts w:ascii="Times New Roman" w:eastAsia="Arial" w:hAnsi="Times New Roman" w:cs="Times New Roman"/>
          <w:color w:val="000000"/>
          <w:lang w:val="en-US"/>
        </w:rPr>
      </w:pPr>
    </w:p>
    <w:p w:rsidR="00DB7256" w:rsidRPr="00ED0CF7" w:rsidRDefault="00DB7256" w:rsidP="00DB7256">
      <w:pPr>
        <w:spacing w:after="0"/>
        <w:jc w:val="both"/>
        <w:rPr>
          <w:rFonts w:ascii="Arial" w:eastAsia="Arial" w:hAnsi="Arial" w:cs="Arial"/>
          <w:b/>
          <w:color w:val="000000"/>
          <w:lang w:val="en-US"/>
        </w:rPr>
      </w:pPr>
      <w:r w:rsidRPr="00ED0CF7">
        <w:rPr>
          <w:rFonts w:ascii="Arial" w:hAnsi="Arial" w:cs="Arial"/>
          <w:b/>
          <w:lang w:val="en-US"/>
        </w:rPr>
        <w:t xml:space="preserve">YOU CERTAINLY WILL NOT DIE! </w:t>
      </w:r>
      <w:r w:rsidRPr="00ED0CF7">
        <w:rPr>
          <w:rFonts w:ascii="Arial" w:eastAsia="Arial" w:hAnsi="Arial" w:cs="Arial"/>
          <w:b/>
          <w:color w:val="000000"/>
          <w:lang w:val="en-US"/>
        </w:rPr>
        <w:t>(</w:t>
      </w:r>
      <w:proofErr w:type="spellStart"/>
      <w:r w:rsidRPr="00ED0CF7">
        <w:rPr>
          <w:rFonts w:ascii="Arial" w:eastAsia="Arial" w:hAnsi="Arial" w:cs="Arial"/>
          <w:b/>
          <w:color w:val="000000"/>
          <w:lang w:val="en-US"/>
        </w:rPr>
        <w:t>Gn</w:t>
      </w:r>
      <w:proofErr w:type="spellEnd"/>
      <w:r w:rsidRPr="00ED0CF7">
        <w:rPr>
          <w:rFonts w:ascii="Arial" w:eastAsia="Arial" w:hAnsi="Arial" w:cs="Arial"/>
          <w:b/>
          <w:color w:val="000000"/>
          <w:lang w:val="en-US"/>
        </w:rPr>
        <w:t xml:space="preserve"> 2,7-8; 3,1-7)</w:t>
      </w:r>
    </w:p>
    <w:p w:rsidR="00DB7256" w:rsidRPr="00DB7256" w:rsidRDefault="00DB7256" w:rsidP="00DB7256">
      <w:pPr>
        <w:spacing w:after="0"/>
        <w:jc w:val="both"/>
        <w:rPr>
          <w:rFonts w:ascii="Arial" w:eastAsia="Arial" w:hAnsi="Arial" w:cs="Arial"/>
          <w:color w:val="000000"/>
          <w:lang w:val="en-US"/>
        </w:rPr>
      </w:pPr>
      <w:r w:rsidRPr="002C0915">
        <w:rPr>
          <w:rFonts w:ascii="Arial" w:eastAsia="Arial" w:hAnsi="Arial" w:cs="Arial"/>
          <w:color w:val="000000"/>
          <w:lang w:val="en-US"/>
        </w:rPr>
        <w:t xml:space="preserve">Much more faith is needed to believe in Satan's lie and falsity than is needed to believe in God. Today we ask to believe in a God without a face, without history, without the Word, without life instead of asking to believe in Christ Jesus, the God with a face, a history, a Gospel, who let himself be crucified to give man liberation from sin and death and to open the doors of the kingdom of God to him. For reasons of logic or human rationality, faith in Christ the Lord is facilitated by his life which culminated in the crucifixion in our </w:t>
      </w:r>
      <w:proofErr w:type="spellStart"/>
      <w:r w:rsidRPr="002C0915">
        <w:rPr>
          <w:rFonts w:ascii="Arial" w:eastAsia="Arial" w:hAnsi="Arial" w:cs="Arial"/>
          <w:color w:val="000000"/>
          <w:lang w:val="en-US"/>
        </w:rPr>
        <w:t>favour</w:t>
      </w:r>
      <w:proofErr w:type="spellEnd"/>
      <w:r w:rsidRPr="002C0915">
        <w:rPr>
          <w:rFonts w:ascii="Arial" w:eastAsia="Arial" w:hAnsi="Arial" w:cs="Arial"/>
          <w:color w:val="000000"/>
          <w:lang w:val="en-US"/>
        </w:rPr>
        <w:t xml:space="preserve">. Instead, we don't believe in him, we no longer even invite to believe in him, because you have to believe in an unknown God, a God without any history, a God conceived and invented by man. The woman did not believe in the One who had made her. Instead, she believed the one who spoke to her deceitfully for her eternal ruin. </w:t>
      </w:r>
      <w:r w:rsidRPr="00DB7256">
        <w:rPr>
          <w:rFonts w:ascii="Arial" w:eastAsia="Arial" w:hAnsi="Arial" w:cs="Arial"/>
          <w:color w:val="000000"/>
          <w:lang w:val="en-US"/>
        </w:rPr>
        <w:t>She preferred a snake to her Lord and God.</w:t>
      </w:r>
    </w:p>
    <w:p w:rsidR="00DB7256" w:rsidRPr="00DB7256" w:rsidRDefault="00DB7256" w:rsidP="00DB7256">
      <w:pPr>
        <w:spacing w:after="0"/>
        <w:jc w:val="both"/>
        <w:rPr>
          <w:rFonts w:ascii="Times New Roman" w:eastAsia="Arial" w:hAnsi="Times New Roman" w:cs="Times New Roman"/>
          <w:color w:val="000000"/>
          <w:lang w:val="en-US"/>
        </w:rPr>
      </w:pPr>
    </w:p>
    <w:p w:rsidR="00DB7256" w:rsidRPr="00FA5C7E" w:rsidRDefault="00DB7256" w:rsidP="00DB7256">
      <w:pPr>
        <w:spacing w:after="0"/>
        <w:jc w:val="both"/>
        <w:rPr>
          <w:rFonts w:ascii="Arial" w:eastAsia="Arial" w:hAnsi="Arial" w:cs="Arial"/>
          <w:b/>
          <w:color w:val="000000"/>
          <w:lang w:val="en-US"/>
        </w:rPr>
      </w:pPr>
      <w:r w:rsidRPr="00FA5C7E">
        <w:rPr>
          <w:rFonts w:ascii="Arial" w:hAnsi="Arial" w:cs="Arial"/>
          <w:b/>
          <w:lang w:val="en-US"/>
        </w:rPr>
        <w:t>THROUGH ONE RIGHTEOUS ACT</w:t>
      </w:r>
      <w:r w:rsidRPr="00FA5C7E">
        <w:rPr>
          <w:rFonts w:ascii="Arial" w:eastAsia="Arial" w:hAnsi="Arial" w:cs="Arial"/>
          <w:b/>
          <w:color w:val="000000"/>
          <w:lang w:val="en-US"/>
        </w:rPr>
        <w:t xml:space="preserve"> (Rom 5: 12-19)</w:t>
      </w:r>
    </w:p>
    <w:p w:rsidR="00DB7256" w:rsidRPr="00707075" w:rsidRDefault="00DB7256" w:rsidP="00DB7256">
      <w:pPr>
        <w:spacing w:after="0"/>
        <w:jc w:val="both"/>
        <w:rPr>
          <w:rFonts w:ascii="Arial" w:eastAsia="Arial" w:hAnsi="Arial" w:cs="Arial"/>
          <w:color w:val="000000"/>
          <w:lang w:val="en-US"/>
        </w:rPr>
      </w:pPr>
      <w:r w:rsidRPr="00707075">
        <w:rPr>
          <w:rFonts w:ascii="Arial" w:eastAsia="Arial" w:hAnsi="Arial" w:cs="Arial"/>
          <w:color w:val="000000"/>
          <w:lang w:val="en-US"/>
        </w:rPr>
        <w:t>The Apostle Paul highlights what were the fruits of Adam's disobedience and those of Christ's obedience. Adam committed only one sin and brought humanity to death. Instead, Jesus made his life an act of pure obedience, which was consumed with his crucifixion and obtained the redemption and salvation of humanity from the Father. But what is the difference between Adam's sin and the obedience of Lord Jesus? We are born by nature in sin. By nature we are children of death. We are not born in the righteousness of Christ Jesus by nature, but by faith. Christ is announced in the fullness of his mystery, his Word is preached, we invite to conversion, one lets himself be baptized, he is born of water and the Holy Spirit and he receives justification. But then the path to eternal salvation must be made and obedience to the Gospel of Christ remains the way. Our whole life must be an act of obedience.</w:t>
      </w:r>
    </w:p>
    <w:p w:rsidR="00DB7256" w:rsidRPr="00816407" w:rsidRDefault="00DB7256" w:rsidP="00DB7256">
      <w:pPr>
        <w:spacing w:after="0"/>
        <w:jc w:val="both"/>
        <w:rPr>
          <w:rFonts w:ascii="Times New Roman" w:eastAsia="Arial" w:hAnsi="Times New Roman" w:cs="Times New Roman"/>
          <w:color w:val="000000"/>
          <w:lang w:val="en-US"/>
        </w:rPr>
      </w:pPr>
    </w:p>
    <w:p w:rsidR="00DB7256" w:rsidRPr="00FA5C7E" w:rsidRDefault="00DB7256" w:rsidP="00DB7256">
      <w:pPr>
        <w:spacing w:after="0"/>
        <w:jc w:val="both"/>
        <w:rPr>
          <w:rFonts w:ascii="Arial" w:eastAsia="Arial" w:hAnsi="Arial" w:cs="Arial"/>
          <w:b/>
          <w:color w:val="000000"/>
          <w:lang w:val="en-US"/>
        </w:rPr>
      </w:pPr>
      <w:r w:rsidRPr="00FA5C7E">
        <w:rPr>
          <w:rFonts w:ascii="Arial" w:eastAsia="Arial" w:hAnsi="Arial" w:cs="Arial"/>
          <w:b/>
          <w:color w:val="000000"/>
          <w:lang w:val="en-US"/>
        </w:rPr>
        <w:t>TO BE TEMPTED BY THE DEVIL (Mt 4,1-11)</w:t>
      </w:r>
    </w:p>
    <w:p w:rsidR="00DB7256" w:rsidRPr="0088217B" w:rsidRDefault="00DB7256" w:rsidP="00DB7256">
      <w:pPr>
        <w:spacing w:after="0"/>
        <w:jc w:val="both"/>
        <w:rPr>
          <w:rFonts w:ascii="Arial" w:eastAsia="Arial" w:hAnsi="Arial" w:cs="Arial"/>
          <w:color w:val="000000"/>
          <w:lang w:val="en-US"/>
        </w:rPr>
      </w:pPr>
      <w:r w:rsidRPr="007B4BDC">
        <w:rPr>
          <w:rFonts w:ascii="Arial" w:eastAsia="Arial" w:hAnsi="Arial" w:cs="Arial"/>
          <w:color w:val="000000"/>
          <w:lang w:val="en-US"/>
        </w:rPr>
        <w:t xml:space="preserve">Satan's temptation has only one purpose: putting man's life in man's hands. Making man the lord of man. Since man can live according to his truth of nature and grace only if he is from the will of his God and Creator that he is also his Lord, if he withdraws from God, he incurs death. Jesus is the true God and true man. Being both as true God and as true man forever and even in time from the Father, Satan tempts him to be from himself and not from the Father; both by his will and not by what the Father wrote for him; puts himself at the service of the devil and not of the Father. If Jesus had fallen into this temptation, never could have </w:t>
      </w:r>
      <w:proofErr w:type="spellStart"/>
      <w:r w:rsidRPr="007B4BDC">
        <w:rPr>
          <w:rFonts w:ascii="Arial" w:eastAsia="Arial" w:hAnsi="Arial" w:cs="Arial"/>
          <w:color w:val="000000"/>
          <w:lang w:val="en-US"/>
        </w:rPr>
        <w:t>he</w:t>
      </w:r>
      <w:proofErr w:type="spellEnd"/>
      <w:r w:rsidRPr="007B4BDC">
        <w:rPr>
          <w:rFonts w:ascii="Arial" w:eastAsia="Arial" w:hAnsi="Arial" w:cs="Arial"/>
          <w:color w:val="000000"/>
          <w:lang w:val="en-US"/>
        </w:rPr>
        <w:t xml:space="preserve"> redeemed the world. How does He overcome temptation? Reminding Satan what is written, not for his person, but for every man. Every man must remain in what the Father, in the Holy Spirit, wrote for him. Today this is precisely our sin. We write for ourselves and for others what must be done. Thus we leave what God has written for us and each one writes his own laws and commandments. </w:t>
      </w:r>
      <w:r w:rsidRPr="0088217B">
        <w:rPr>
          <w:rFonts w:ascii="Arial" w:eastAsia="Arial" w:hAnsi="Arial" w:cs="Arial"/>
          <w:color w:val="000000"/>
          <w:lang w:val="en-US"/>
        </w:rPr>
        <w:t>Satan has won.</w:t>
      </w:r>
    </w:p>
    <w:p w:rsidR="001E2595" w:rsidRPr="0088217B" w:rsidRDefault="001E2595">
      <w:pPr>
        <w:rPr>
          <w:lang w:val="en-US"/>
        </w:rPr>
      </w:pPr>
    </w:p>
    <w:p w:rsidR="009A7DC3" w:rsidRPr="0088217B" w:rsidRDefault="009A7DC3">
      <w:pPr>
        <w:rPr>
          <w:lang w:val="en-US"/>
        </w:rPr>
      </w:pPr>
    </w:p>
    <w:p w:rsidR="009A7DC3" w:rsidRPr="0088217B" w:rsidRDefault="009A7DC3">
      <w:pPr>
        <w:rPr>
          <w:lang w:val="en-US"/>
        </w:rPr>
      </w:pPr>
    </w:p>
    <w:p w:rsidR="009A7DC3" w:rsidRPr="0088217B" w:rsidRDefault="009A7DC3">
      <w:pPr>
        <w:rPr>
          <w:lang w:val="en-US"/>
        </w:rPr>
      </w:pPr>
    </w:p>
    <w:p w:rsidR="009A7DC3" w:rsidRPr="0088217B" w:rsidRDefault="009A7DC3">
      <w:pPr>
        <w:rPr>
          <w:lang w:val="en-US"/>
        </w:rPr>
      </w:pPr>
    </w:p>
    <w:p w:rsidR="009A7DC3" w:rsidRPr="00A269D3" w:rsidRDefault="009A7DC3" w:rsidP="009A7DC3">
      <w:pPr>
        <w:pStyle w:val="Nessunaspaziatura"/>
        <w:spacing w:after="120"/>
        <w:jc w:val="center"/>
        <w:rPr>
          <w:rFonts w:asciiTheme="minorHAnsi" w:hAnsiTheme="minorHAnsi" w:cstheme="minorHAnsi"/>
          <w:b/>
          <w:spacing w:val="-2"/>
          <w:sz w:val="28"/>
          <w:szCs w:val="28"/>
          <w:lang w:val="en-US"/>
        </w:rPr>
      </w:pPr>
      <w:r w:rsidRPr="00A269D3">
        <w:rPr>
          <w:rFonts w:asciiTheme="minorHAnsi" w:hAnsiTheme="minorHAnsi" w:cstheme="minorHAnsi"/>
          <w:b/>
          <w:spacing w:val="-2"/>
          <w:sz w:val="28"/>
          <w:szCs w:val="28"/>
          <w:lang w:val="en-US"/>
        </w:rPr>
        <w:lastRenderedPageBreak/>
        <w:t>At the sources of the Word of life</w:t>
      </w:r>
    </w:p>
    <w:p w:rsidR="009A7DC3" w:rsidRPr="00A269D3" w:rsidRDefault="009A7DC3" w:rsidP="009A7DC3">
      <w:pPr>
        <w:pStyle w:val="Nessunaspaziatura"/>
        <w:spacing w:after="120"/>
        <w:jc w:val="center"/>
        <w:rPr>
          <w:rFonts w:asciiTheme="minorHAnsi" w:hAnsiTheme="minorHAnsi" w:cstheme="minorHAnsi"/>
          <w:i/>
          <w:spacing w:val="-2"/>
          <w:sz w:val="18"/>
          <w:szCs w:val="18"/>
          <w:lang w:val="en-US"/>
        </w:rPr>
      </w:pPr>
      <w:r w:rsidRPr="00A269D3">
        <w:rPr>
          <w:rFonts w:asciiTheme="minorHAnsi" w:hAnsiTheme="minorHAnsi" w:cstheme="minorHAnsi"/>
          <w:i/>
          <w:spacing w:val="-2"/>
          <w:sz w:val="18"/>
          <w:szCs w:val="18"/>
          <w:lang w:val="en-US"/>
        </w:rPr>
        <w:t>Reflections starting from the Homily of H.H. Francis on the occasion of the "Sunday of the Word" (26 January 2020)</w:t>
      </w:r>
    </w:p>
    <w:p w:rsidR="009A7DC3" w:rsidRPr="00A269D3" w:rsidRDefault="009A7DC3" w:rsidP="009A7DC3">
      <w:pPr>
        <w:pStyle w:val="Nessunaspaziatura"/>
        <w:spacing w:after="120"/>
        <w:rPr>
          <w:rFonts w:asciiTheme="minorHAnsi" w:hAnsiTheme="minorHAnsi" w:cstheme="minorHAnsi"/>
          <w:spacing w:val="-2"/>
          <w:lang w:val="en-US"/>
        </w:rPr>
      </w:pPr>
    </w:p>
    <w:p w:rsidR="009A7DC3" w:rsidRPr="00A269D3" w:rsidRDefault="009A7DC3" w:rsidP="009A7DC3">
      <w:pPr>
        <w:pStyle w:val="Nessunaspaziatura"/>
        <w:spacing w:after="120"/>
        <w:rPr>
          <w:rFonts w:asciiTheme="minorHAnsi" w:hAnsiTheme="minorHAnsi" w:cstheme="minorHAnsi"/>
          <w:spacing w:val="-2"/>
          <w:lang w:val="en-US"/>
        </w:rPr>
      </w:pPr>
      <w:r w:rsidRPr="00A269D3">
        <w:rPr>
          <w:rFonts w:asciiTheme="minorHAnsi" w:hAnsiTheme="minorHAnsi" w:cstheme="minorHAnsi"/>
          <w:spacing w:val="-2"/>
          <w:lang w:val="en-US"/>
        </w:rPr>
        <w:t>On the occasion of the Sunday of the Word, established in September by Pope Francis, he himself said: ""Jesus began to preach"(</w:t>
      </w:r>
      <w:r w:rsidRPr="00A269D3">
        <w:rPr>
          <w:rFonts w:asciiTheme="minorHAnsi" w:hAnsiTheme="minorHAnsi" w:cstheme="minorHAnsi"/>
          <w:i/>
          <w:spacing w:val="-2"/>
          <w:lang w:val="en-US"/>
        </w:rPr>
        <w:t>Mt</w:t>
      </w:r>
      <w:r w:rsidRPr="00A269D3">
        <w:rPr>
          <w:rFonts w:asciiTheme="minorHAnsi" w:hAnsiTheme="minorHAnsi" w:cstheme="minorHAnsi"/>
          <w:spacing w:val="-2"/>
          <w:lang w:val="en-US"/>
        </w:rPr>
        <w:t xml:space="preserve"> 4:17). Thus the evangelist Matthew introduced the ministry of Jesus. He, who is the Word of God, came to speak to us, with his words and his life. On this first Sunday of the Word of God we go to the origins of his preaching, to the sources of the Word of life" (Homily).</w:t>
      </w:r>
    </w:p>
    <w:p w:rsidR="009A7DC3" w:rsidRPr="005964BC" w:rsidRDefault="009A7DC3" w:rsidP="009A7DC3">
      <w:pPr>
        <w:pStyle w:val="Nessunaspaziatura"/>
        <w:spacing w:after="120"/>
        <w:rPr>
          <w:rFonts w:asciiTheme="minorHAnsi" w:hAnsiTheme="minorHAnsi" w:cstheme="minorHAnsi"/>
          <w:spacing w:val="-2"/>
          <w:lang w:val="en-US"/>
        </w:rPr>
      </w:pPr>
      <w:r w:rsidRPr="005964BC">
        <w:rPr>
          <w:rFonts w:asciiTheme="minorHAnsi" w:hAnsiTheme="minorHAnsi" w:cstheme="minorHAnsi"/>
          <w:spacing w:val="-2"/>
          <w:lang w:val="en-US"/>
        </w:rPr>
        <w:t xml:space="preserve">Celebrating the Word of God is celebrating neither a </w:t>
      </w:r>
      <w:r w:rsidRPr="005964BC">
        <w:rPr>
          <w:rFonts w:asciiTheme="minorHAnsi" w:hAnsiTheme="minorHAnsi" w:cstheme="minorHAnsi"/>
          <w:i/>
          <w:spacing w:val="-2"/>
          <w:lang w:val="en-US"/>
        </w:rPr>
        <w:t xml:space="preserve">flatus </w:t>
      </w:r>
      <w:proofErr w:type="spellStart"/>
      <w:r w:rsidRPr="005964BC">
        <w:rPr>
          <w:rFonts w:asciiTheme="minorHAnsi" w:hAnsiTheme="minorHAnsi" w:cstheme="minorHAnsi"/>
          <w:i/>
          <w:spacing w:val="-2"/>
          <w:lang w:val="en-US"/>
        </w:rPr>
        <w:t>vocis</w:t>
      </w:r>
      <w:proofErr w:type="spellEnd"/>
      <w:r w:rsidRPr="005964BC">
        <w:rPr>
          <w:rFonts w:asciiTheme="minorHAnsi" w:hAnsiTheme="minorHAnsi" w:cstheme="minorHAnsi"/>
          <w:spacing w:val="-2"/>
          <w:lang w:val="en-US"/>
        </w:rPr>
        <w:t xml:space="preserve"> nor the paper on which it is written nor the </w:t>
      </w:r>
      <w:r w:rsidRPr="005964BC">
        <w:rPr>
          <w:rFonts w:asciiTheme="minorHAnsi" w:hAnsiTheme="minorHAnsi" w:cstheme="minorHAnsi"/>
          <w:i/>
          <w:spacing w:val="-2"/>
          <w:lang w:val="en-US"/>
        </w:rPr>
        <w:t>letter</w:t>
      </w:r>
      <w:r w:rsidRPr="005964BC">
        <w:rPr>
          <w:rFonts w:asciiTheme="minorHAnsi" w:hAnsiTheme="minorHAnsi" w:cstheme="minorHAnsi"/>
          <w:spacing w:val="-2"/>
          <w:lang w:val="en-US"/>
        </w:rPr>
        <w:t xml:space="preserve"> by which the Word is conveyed. It is "the word of God live, effective and sharper than any double-edged sword" (</w:t>
      </w:r>
      <w:r w:rsidRPr="005964BC">
        <w:rPr>
          <w:rFonts w:asciiTheme="minorHAnsi" w:hAnsiTheme="minorHAnsi" w:cstheme="minorHAnsi"/>
          <w:i/>
          <w:spacing w:val="-2"/>
          <w:lang w:val="en-US"/>
        </w:rPr>
        <w:t>Heb</w:t>
      </w:r>
      <w:r w:rsidRPr="005964BC">
        <w:rPr>
          <w:rFonts w:asciiTheme="minorHAnsi" w:hAnsiTheme="minorHAnsi" w:cstheme="minorHAnsi"/>
          <w:spacing w:val="-2"/>
          <w:lang w:val="en-US"/>
        </w:rPr>
        <w:t xml:space="preserve"> 4,11-12). It is neither a </w:t>
      </w:r>
      <w:r w:rsidRPr="005964BC">
        <w:rPr>
          <w:rFonts w:asciiTheme="minorHAnsi" w:hAnsiTheme="minorHAnsi" w:cstheme="minorHAnsi"/>
          <w:i/>
          <w:spacing w:val="-2"/>
          <w:lang w:val="en-US"/>
        </w:rPr>
        <w:t>word among words</w:t>
      </w:r>
      <w:r w:rsidRPr="005964BC">
        <w:rPr>
          <w:rFonts w:asciiTheme="minorHAnsi" w:hAnsiTheme="minorHAnsi" w:cstheme="minorHAnsi"/>
          <w:spacing w:val="-2"/>
          <w:lang w:val="en-US"/>
        </w:rPr>
        <w:t xml:space="preserve"> nor is it a simple </w:t>
      </w:r>
      <w:r w:rsidRPr="005964BC">
        <w:rPr>
          <w:rFonts w:asciiTheme="minorHAnsi" w:hAnsiTheme="minorHAnsi" w:cstheme="minorHAnsi"/>
          <w:i/>
          <w:spacing w:val="-2"/>
          <w:lang w:val="en-US"/>
        </w:rPr>
        <w:t>word</w:t>
      </w:r>
      <w:r w:rsidRPr="005964BC">
        <w:rPr>
          <w:rFonts w:asciiTheme="minorHAnsi" w:hAnsiTheme="minorHAnsi" w:cstheme="minorHAnsi"/>
          <w:spacing w:val="-2"/>
          <w:lang w:val="en-US"/>
        </w:rPr>
        <w:t>, in that, it is the bearer of a great mystery (cf. Ps 119; Heb 11: 3).</w:t>
      </w:r>
    </w:p>
    <w:p w:rsidR="009A7DC3" w:rsidRPr="005964BC" w:rsidRDefault="009A7DC3" w:rsidP="009A7DC3">
      <w:pPr>
        <w:pStyle w:val="Nessunaspaziatura"/>
        <w:spacing w:after="120"/>
        <w:rPr>
          <w:rFonts w:asciiTheme="minorHAnsi" w:hAnsiTheme="minorHAnsi" w:cstheme="minorHAnsi"/>
          <w:spacing w:val="-2"/>
          <w:lang w:val="en-US"/>
        </w:rPr>
      </w:pPr>
      <w:r w:rsidRPr="005964BC">
        <w:rPr>
          <w:rFonts w:asciiTheme="minorHAnsi" w:hAnsiTheme="minorHAnsi" w:cstheme="minorHAnsi"/>
          <w:spacing w:val="-2"/>
          <w:lang w:val="en-US"/>
        </w:rPr>
        <w:t xml:space="preserve">The Word is </w:t>
      </w:r>
      <w:r w:rsidRPr="005964BC">
        <w:rPr>
          <w:rFonts w:asciiTheme="minorHAnsi" w:hAnsiTheme="minorHAnsi" w:cstheme="minorHAnsi"/>
          <w:i/>
          <w:spacing w:val="-2"/>
          <w:lang w:val="en-US"/>
        </w:rPr>
        <w:t>alive and creative</w:t>
      </w:r>
      <w:r w:rsidRPr="005964BC">
        <w:rPr>
          <w:rFonts w:asciiTheme="minorHAnsi" w:hAnsiTheme="minorHAnsi" w:cstheme="minorHAnsi"/>
          <w:spacing w:val="-2"/>
          <w:lang w:val="en-US"/>
        </w:rPr>
        <w:t xml:space="preserve"> in that in it God reveals himself in his truth and at the same time participates his being to those who welcome him: </w:t>
      </w:r>
      <w:r w:rsidRPr="005964BC">
        <w:rPr>
          <w:rFonts w:asciiTheme="minorHAnsi" w:hAnsiTheme="minorHAnsi" w:cstheme="minorHAnsi"/>
          <w:i/>
          <w:spacing w:val="-2"/>
          <w:lang w:val="en-US"/>
        </w:rPr>
        <w:t>by saying God creates</w:t>
      </w:r>
      <w:r w:rsidRPr="005964BC">
        <w:rPr>
          <w:rFonts w:asciiTheme="minorHAnsi" w:hAnsiTheme="minorHAnsi" w:cstheme="minorHAnsi"/>
          <w:spacing w:val="-2"/>
          <w:lang w:val="en-US"/>
        </w:rPr>
        <w:t>.</w:t>
      </w:r>
    </w:p>
    <w:p w:rsidR="009A7DC3" w:rsidRPr="005964BC" w:rsidRDefault="009A7DC3" w:rsidP="009A7DC3">
      <w:pPr>
        <w:pStyle w:val="Nessunaspaziatura"/>
        <w:spacing w:after="120"/>
        <w:rPr>
          <w:rFonts w:asciiTheme="minorHAnsi" w:hAnsiTheme="minorHAnsi" w:cstheme="minorHAnsi"/>
          <w:spacing w:val="-2"/>
          <w:lang w:val="en-US"/>
        </w:rPr>
      </w:pPr>
      <w:r w:rsidRPr="005964BC">
        <w:rPr>
          <w:rFonts w:asciiTheme="minorHAnsi" w:hAnsiTheme="minorHAnsi" w:cstheme="minorHAnsi"/>
          <w:spacing w:val="-2"/>
          <w:lang w:val="en-US"/>
        </w:rPr>
        <w:t xml:space="preserve">Going to the </w:t>
      </w:r>
      <w:r w:rsidRPr="005964BC">
        <w:rPr>
          <w:rFonts w:asciiTheme="minorHAnsi" w:hAnsiTheme="minorHAnsi" w:cstheme="minorHAnsi"/>
          <w:i/>
          <w:spacing w:val="-2"/>
          <w:lang w:val="en-US"/>
        </w:rPr>
        <w:t>sources of the Word of life</w:t>
      </w:r>
      <w:r w:rsidRPr="005964BC">
        <w:rPr>
          <w:rFonts w:asciiTheme="minorHAnsi" w:hAnsiTheme="minorHAnsi" w:cstheme="minorHAnsi"/>
          <w:spacing w:val="-2"/>
          <w:lang w:val="en-US"/>
        </w:rPr>
        <w:t xml:space="preserve"> means going to the heart of the Trinitarian mystery to see the Word, the </w:t>
      </w:r>
      <w:r w:rsidRPr="005964BC">
        <w:rPr>
          <w:rFonts w:asciiTheme="minorHAnsi" w:hAnsiTheme="minorHAnsi" w:cstheme="minorHAnsi"/>
          <w:i/>
          <w:spacing w:val="-2"/>
          <w:lang w:val="en-US"/>
        </w:rPr>
        <w:t>personified</w:t>
      </w:r>
      <w:r w:rsidRPr="005964BC">
        <w:rPr>
          <w:rFonts w:asciiTheme="minorHAnsi" w:hAnsiTheme="minorHAnsi" w:cstheme="minorHAnsi"/>
          <w:spacing w:val="-2"/>
          <w:lang w:val="en-US"/>
        </w:rPr>
        <w:t xml:space="preserve"> Word, </w:t>
      </w:r>
      <w:r w:rsidRPr="005964BC">
        <w:rPr>
          <w:rFonts w:asciiTheme="minorHAnsi" w:hAnsiTheme="minorHAnsi" w:cstheme="minorHAnsi"/>
          <w:i/>
          <w:spacing w:val="-2"/>
          <w:lang w:val="en-US"/>
        </w:rPr>
        <w:t>generate</w:t>
      </w:r>
      <w:r w:rsidRPr="005964BC">
        <w:rPr>
          <w:rFonts w:asciiTheme="minorHAnsi" w:hAnsiTheme="minorHAnsi" w:cstheme="minorHAnsi"/>
          <w:spacing w:val="-2"/>
          <w:lang w:val="en-US"/>
        </w:rPr>
        <w:t xml:space="preserve">d by the Father in the Holy Spirit, before all centuries and through which everything has been made of what exists. The </w:t>
      </w:r>
      <w:r w:rsidRPr="005964BC">
        <w:rPr>
          <w:rFonts w:asciiTheme="minorHAnsi" w:hAnsiTheme="minorHAnsi" w:cstheme="minorHAnsi"/>
          <w:i/>
          <w:spacing w:val="-2"/>
          <w:lang w:val="en-US"/>
        </w:rPr>
        <w:t>sources of the Word of life</w:t>
      </w:r>
      <w:r w:rsidRPr="005964BC">
        <w:rPr>
          <w:rFonts w:asciiTheme="minorHAnsi" w:hAnsiTheme="minorHAnsi" w:cstheme="minorHAnsi"/>
          <w:spacing w:val="-2"/>
          <w:lang w:val="en-US"/>
        </w:rPr>
        <w:t xml:space="preserve"> are the same divine being, unique in nature, triune in the Persons, that is manifested in the </w:t>
      </w:r>
      <w:r w:rsidRPr="005964BC">
        <w:rPr>
          <w:rFonts w:asciiTheme="minorHAnsi" w:hAnsiTheme="minorHAnsi" w:cstheme="minorHAnsi"/>
          <w:i/>
          <w:spacing w:val="-2"/>
          <w:lang w:val="en-US"/>
        </w:rPr>
        <w:t>Word made flesh</w:t>
      </w:r>
      <w:r w:rsidRPr="005964BC">
        <w:rPr>
          <w:rFonts w:asciiTheme="minorHAnsi" w:hAnsiTheme="minorHAnsi" w:cstheme="minorHAnsi"/>
          <w:spacing w:val="-2"/>
          <w:lang w:val="en-US"/>
        </w:rPr>
        <w:t xml:space="preserve">. In God, the </w:t>
      </w:r>
      <w:r w:rsidRPr="005964BC">
        <w:rPr>
          <w:rFonts w:asciiTheme="minorHAnsi" w:hAnsiTheme="minorHAnsi" w:cstheme="minorHAnsi"/>
          <w:i/>
          <w:spacing w:val="-2"/>
          <w:lang w:val="en-US"/>
        </w:rPr>
        <w:t>spoken and generated Word</w:t>
      </w:r>
      <w:r w:rsidRPr="005964BC">
        <w:rPr>
          <w:rFonts w:asciiTheme="minorHAnsi" w:hAnsiTheme="minorHAnsi" w:cstheme="minorHAnsi"/>
          <w:spacing w:val="-2"/>
          <w:lang w:val="en-US"/>
        </w:rPr>
        <w:t xml:space="preserve"> are one mystery. This </w:t>
      </w:r>
      <w:r w:rsidRPr="005964BC">
        <w:rPr>
          <w:rFonts w:asciiTheme="minorHAnsi" w:hAnsiTheme="minorHAnsi" w:cstheme="minorHAnsi"/>
          <w:i/>
          <w:spacing w:val="-2"/>
          <w:lang w:val="en-US"/>
        </w:rPr>
        <w:t>Word</w:t>
      </w:r>
      <w:r w:rsidRPr="005964BC">
        <w:rPr>
          <w:rFonts w:asciiTheme="minorHAnsi" w:hAnsiTheme="minorHAnsi" w:cstheme="minorHAnsi"/>
          <w:spacing w:val="-2"/>
          <w:lang w:val="en-US"/>
        </w:rPr>
        <w:t xml:space="preserve"> is Christ who, over time, came into the flesh for our regeneration. In him not only the </w:t>
      </w:r>
      <w:r w:rsidRPr="005964BC">
        <w:rPr>
          <w:rFonts w:asciiTheme="minorHAnsi" w:hAnsiTheme="minorHAnsi" w:cstheme="minorHAnsi"/>
          <w:i/>
          <w:spacing w:val="-2"/>
          <w:lang w:val="en-US"/>
        </w:rPr>
        <w:t>Spoken word and the Generated word</w:t>
      </w:r>
      <w:r w:rsidRPr="005964BC">
        <w:rPr>
          <w:rFonts w:asciiTheme="minorHAnsi" w:hAnsiTheme="minorHAnsi" w:cstheme="minorHAnsi"/>
          <w:spacing w:val="-2"/>
          <w:lang w:val="en-US"/>
        </w:rPr>
        <w:t xml:space="preserve"> are one mystery; even humanity, assumed and sanctified to the maximum of its possibilities, becomes a visible </w:t>
      </w:r>
      <w:r w:rsidRPr="005964BC">
        <w:rPr>
          <w:rFonts w:asciiTheme="minorHAnsi" w:hAnsiTheme="minorHAnsi" w:cstheme="minorHAnsi"/>
          <w:i/>
          <w:spacing w:val="-2"/>
          <w:lang w:val="en-US"/>
        </w:rPr>
        <w:t>vehicle</w:t>
      </w:r>
      <w:r w:rsidRPr="005964BC">
        <w:rPr>
          <w:rFonts w:asciiTheme="minorHAnsi" w:hAnsiTheme="minorHAnsi" w:cstheme="minorHAnsi"/>
          <w:spacing w:val="-2"/>
          <w:lang w:val="en-US"/>
        </w:rPr>
        <w:t xml:space="preserve"> of this mystery. Jesus utters the words he hears from the Father, because He is the </w:t>
      </w:r>
      <w:r w:rsidRPr="005964BC">
        <w:rPr>
          <w:rFonts w:asciiTheme="minorHAnsi" w:hAnsiTheme="minorHAnsi" w:cstheme="minorHAnsi"/>
          <w:i/>
          <w:spacing w:val="-2"/>
          <w:lang w:val="en-US"/>
        </w:rPr>
        <w:t>Word</w:t>
      </w:r>
      <w:r w:rsidRPr="005964BC">
        <w:rPr>
          <w:rFonts w:asciiTheme="minorHAnsi" w:hAnsiTheme="minorHAnsi" w:cstheme="minorHAnsi"/>
          <w:spacing w:val="-2"/>
          <w:lang w:val="en-US"/>
        </w:rPr>
        <w:t xml:space="preserve"> perpetually generated by the Father in the Holy Spirit.</w:t>
      </w:r>
    </w:p>
    <w:p w:rsidR="009A7DC3" w:rsidRPr="0039564B" w:rsidRDefault="009A7DC3" w:rsidP="009A7DC3">
      <w:pPr>
        <w:pStyle w:val="Nessunaspaziatura"/>
        <w:spacing w:after="120"/>
        <w:rPr>
          <w:rFonts w:asciiTheme="minorHAnsi" w:hAnsiTheme="minorHAnsi" w:cstheme="minorHAnsi"/>
          <w:spacing w:val="-2"/>
          <w:lang w:val="en-US"/>
        </w:rPr>
      </w:pPr>
      <w:r w:rsidRPr="0039564B">
        <w:rPr>
          <w:rFonts w:asciiTheme="minorHAnsi" w:hAnsiTheme="minorHAnsi" w:cstheme="minorHAnsi"/>
          <w:spacing w:val="-2"/>
          <w:lang w:val="en-US"/>
        </w:rPr>
        <w:t xml:space="preserve">This unspeakable mystery reveals something of the mission entrusted by Christ to men regenerated in his Holy Spirit for the mediation of the Church. If in the incarnation the </w:t>
      </w:r>
      <w:r w:rsidRPr="0039564B">
        <w:rPr>
          <w:rFonts w:asciiTheme="minorHAnsi" w:hAnsiTheme="minorHAnsi" w:cstheme="minorHAnsi"/>
          <w:i/>
          <w:spacing w:val="-2"/>
          <w:lang w:val="en-US"/>
        </w:rPr>
        <w:t>eternal Word</w:t>
      </w:r>
      <w:r w:rsidRPr="0039564B">
        <w:rPr>
          <w:rFonts w:asciiTheme="minorHAnsi" w:hAnsiTheme="minorHAnsi" w:cstheme="minorHAnsi"/>
          <w:spacing w:val="-2"/>
          <w:lang w:val="en-US"/>
        </w:rPr>
        <w:t xml:space="preserve"> becomes visible and audible to men, it is precisely because men, too, return to being </w:t>
      </w:r>
      <w:r w:rsidRPr="0039564B">
        <w:rPr>
          <w:rFonts w:asciiTheme="minorHAnsi" w:hAnsiTheme="minorHAnsi" w:cstheme="minorHAnsi"/>
          <w:i/>
          <w:spacing w:val="-2"/>
          <w:lang w:val="en-US"/>
        </w:rPr>
        <w:t>"incarnation"</w:t>
      </w:r>
      <w:r w:rsidRPr="0039564B">
        <w:rPr>
          <w:rFonts w:asciiTheme="minorHAnsi" w:hAnsiTheme="minorHAnsi" w:cstheme="minorHAnsi"/>
          <w:spacing w:val="-2"/>
          <w:lang w:val="en-US"/>
        </w:rPr>
        <w:t xml:space="preserve"> of the Word or better </w:t>
      </w:r>
      <w:r w:rsidRPr="0039564B">
        <w:rPr>
          <w:rFonts w:asciiTheme="minorHAnsi" w:hAnsiTheme="minorHAnsi" w:cstheme="minorHAnsi"/>
          <w:i/>
          <w:spacing w:val="-2"/>
          <w:lang w:val="en-US"/>
        </w:rPr>
        <w:t>sacramental</w:t>
      </w:r>
      <w:r w:rsidRPr="0039564B">
        <w:rPr>
          <w:rFonts w:asciiTheme="minorHAnsi" w:hAnsiTheme="minorHAnsi" w:cstheme="minorHAnsi"/>
          <w:spacing w:val="-2"/>
          <w:lang w:val="en-US"/>
        </w:rPr>
        <w:t xml:space="preserve"> re-presentation of the Word who became flesh.</w:t>
      </w:r>
    </w:p>
    <w:p w:rsidR="009A7DC3" w:rsidRPr="00545366" w:rsidRDefault="009A7DC3" w:rsidP="009A7DC3">
      <w:pPr>
        <w:pStyle w:val="Nessunaspaziatura"/>
        <w:spacing w:after="120"/>
        <w:rPr>
          <w:rFonts w:asciiTheme="minorHAnsi" w:hAnsiTheme="minorHAnsi" w:cstheme="minorHAnsi"/>
          <w:spacing w:val="-2"/>
          <w:lang w:val="en-US"/>
        </w:rPr>
      </w:pPr>
      <w:r w:rsidRPr="00545366">
        <w:rPr>
          <w:rFonts w:asciiTheme="minorHAnsi" w:hAnsiTheme="minorHAnsi" w:cstheme="minorHAnsi"/>
          <w:spacing w:val="-2"/>
          <w:lang w:val="en-US"/>
        </w:rPr>
        <w:t xml:space="preserve">For this very simple reason, when the Lord calls a woman, a man or a group of men to </w:t>
      </w:r>
      <w:r w:rsidRPr="00545366">
        <w:rPr>
          <w:rFonts w:asciiTheme="minorHAnsi" w:hAnsiTheme="minorHAnsi" w:cstheme="minorHAnsi"/>
          <w:i/>
          <w:spacing w:val="-2"/>
          <w:lang w:val="en-US"/>
        </w:rPr>
        <w:t>remind the Word</w:t>
      </w:r>
      <w:r w:rsidRPr="00545366">
        <w:rPr>
          <w:rFonts w:asciiTheme="minorHAnsi" w:hAnsiTheme="minorHAnsi" w:cstheme="minorHAnsi"/>
          <w:spacing w:val="-2"/>
          <w:lang w:val="en-US"/>
        </w:rPr>
        <w:t xml:space="preserve"> and constitutes them his voice so that in the world his Word of life might resound mightily, it is God himself, Heaven all that put himself in the hands of that woman, that man and that group of men. Hence the very high responsibility of those who receive this mission which might never be lived but by the Church, with the Church and for the Church in communion with the Apostles and all those who have been constituted </w:t>
      </w:r>
      <w:r w:rsidRPr="00545366">
        <w:rPr>
          <w:rFonts w:asciiTheme="minorHAnsi" w:hAnsiTheme="minorHAnsi" w:cstheme="minorHAnsi"/>
          <w:i/>
          <w:spacing w:val="-2"/>
          <w:lang w:val="en-US"/>
        </w:rPr>
        <w:t>ministers of the Word</w:t>
      </w:r>
      <w:r w:rsidRPr="00545366">
        <w:rPr>
          <w:rFonts w:asciiTheme="minorHAnsi" w:hAnsiTheme="minorHAnsi" w:cstheme="minorHAnsi"/>
          <w:spacing w:val="-2"/>
          <w:lang w:val="en-US"/>
        </w:rPr>
        <w:t xml:space="preserve">. Only thanks to the mediation of the Church that possesses the </w:t>
      </w:r>
      <w:r w:rsidRPr="00545366">
        <w:rPr>
          <w:rFonts w:asciiTheme="minorHAnsi" w:hAnsiTheme="minorHAnsi" w:cstheme="minorHAnsi"/>
          <w:i/>
          <w:spacing w:val="-2"/>
          <w:lang w:val="en-US"/>
        </w:rPr>
        <w:t>sacramental</w:t>
      </w:r>
      <w:r w:rsidRPr="00545366">
        <w:rPr>
          <w:rFonts w:asciiTheme="minorHAnsi" w:hAnsiTheme="minorHAnsi" w:cstheme="minorHAnsi"/>
          <w:spacing w:val="-2"/>
          <w:lang w:val="en-US"/>
        </w:rPr>
        <w:t xml:space="preserve"> Word, through which the Trinitarian God acts on man by communicating himself to him through seven channels of real </w:t>
      </w:r>
      <w:r w:rsidRPr="00545366">
        <w:rPr>
          <w:rFonts w:asciiTheme="minorHAnsi" w:hAnsiTheme="minorHAnsi" w:cstheme="minorHAnsi"/>
          <w:i/>
          <w:spacing w:val="-2"/>
          <w:lang w:val="en-US"/>
        </w:rPr>
        <w:t>Christ generation</w:t>
      </w:r>
      <w:r w:rsidRPr="00545366">
        <w:rPr>
          <w:rFonts w:asciiTheme="minorHAnsi" w:hAnsiTheme="minorHAnsi" w:cstheme="minorHAnsi"/>
          <w:spacing w:val="-2"/>
          <w:lang w:val="en-US"/>
        </w:rPr>
        <w:t xml:space="preserve">, and by remaining in constant communion with her can the mission of </w:t>
      </w:r>
      <w:r w:rsidRPr="00545366">
        <w:rPr>
          <w:rFonts w:asciiTheme="minorHAnsi" w:hAnsiTheme="minorHAnsi" w:cstheme="minorHAnsi"/>
          <w:i/>
          <w:spacing w:val="-2"/>
          <w:lang w:val="en-US"/>
        </w:rPr>
        <w:t>remembrance of the Word</w:t>
      </w:r>
      <w:r w:rsidRPr="00545366">
        <w:rPr>
          <w:rFonts w:asciiTheme="minorHAnsi" w:hAnsiTheme="minorHAnsi" w:cstheme="minorHAnsi"/>
          <w:spacing w:val="-2"/>
          <w:lang w:val="en-US"/>
        </w:rPr>
        <w:t xml:space="preserve"> be fulfilled. Those who are </w:t>
      </w:r>
      <w:r w:rsidRPr="00545366">
        <w:rPr>
          <w:rFonts w:asciiTheme="minorHAnsi" w:hAnsiTheme="minorHAnsi" w:cstheme="minorHAnsi"/>
          <w:i/>
          <w:spacing w:val="-2"/>
          <w:lang w:val="en-US"/>
        </w:rPr>
        <w:t>generated as living Word by the Holy Spirit and by the Church</w:t>
      </w:r>
      <w:r w:rsidRPr="00545366">
        <w:rPr>
          <w:rFonts w:asciiTheme="minorHAnsi" w:hAnsiTheme="minorHAnsi" w:cstheme="minorHAnsi"/>
          <w:spacing w:val="-2"/>
          <w:lang w:val="en-US"/>
        </w:rPr>
        <w:t xml:space="preserve"> can </w:t>
      </w:r>
      <w:r w:rsidRPr="00545366">
        <w:rPr>
          <w:rFonts w:asciiTheme="minorHAnsi" w:hAnsiTheme="minorHAnsi" w:cstheme="minorHAnsi"/>
          <w:i/>
          <w:spacing w:val="-2"/>
          <w:lang w:val="en-US"/>
        </w:rPr>
        <w:t>remind the Word</w:t>
      </w:r>
      <w:r w:rsidRPr="00545366">
        <w:rPr>
          <w:rFonts w:asciiTheme="minorHAnsi" w:hAnsiTheme="minorHAnsi" w:cstheme="minorHAnsi"/>
          <w:spacing w:val="-2"/>
          <w:lang w:val="en-US"/>
        </w:rPr>
        <w:t>.</w:t>
      </w:r>
    </w:p>
    <w:p w:rsidR="009A7DC3" w:rsidRPr="00545366" w:rsidRDefault="009A7DC3" w:rsidP="009A7DC3">
      <w:pPr>
        <w:pStyle w:val="Nessunaspaziatura"/>
        <w:spacing w:after="120"/>
        <w:rPr>
          <w:rFonts w:asciiTheme="minorHAnsi" w:hAnsiTheme="minorHAnsi" w:cstheme="minorHAnsi"/>
          <w:spacing w:val="-2"/>
          <w:lang w:val="en-US"/>
        </w:rPr>
      </w:pPr>
      <w:r w:rsidRPr="00545366">
        <w:rPr>
          <w:rFonts w:asciiTheme="minorHAnsi" w:hAnsiTheme="minorHAnsi" w:cstheme="minorHAnsi"/>
          <w:spacing w:val="-2"/>
          <w:lang w:val="en-US"/>
        </w:rPr>
        <w:t xml:space="preserve">Mother of the Redemption, Angels and Saints obtain for us the grace necessary to understand and live such a great </w:t>
      </w:r>
      <w:r w:rsidRPr="00545366">
        <w:rPr>
          <w:rFonts w:asciiTheme="minorHAnsi" w:hAnsiTheme="minorHAnsi" w:cstheme="minorHAnsi"/>
          <w:i/>
          <w:spacing w:val="-2"/>
          <w:lang w:val="en-US"/>
        </w:rPr>
        <w:t>mission</w:t>
      </w:r>
      <w:r w:rsidRPr="00545366">
        <w:rPr>
          <w:rFonts w:asciiTheme="minorHAnsi" w:hAnsiTheme="minorHAnsi" w:cstheme="minorHAnsi"/>
          <w:spacing w:val="-2"/>
          <w:lang w:val="en-US"/>
        </w:rPr>
        <w:t>.</w:t>
      </w:r>
    </w:p>
    <w:p w:rsidR="009A7DC3" w:rsidRDefault="009A7DC3" w:rsidP="009A7DC3">
      <w:pPr>
        <w:pStyle w:val="Nessunaspaziatura"/>
        <w:spacing w:after="120"/>
        <w:jc w:val="right"/>
        <w:rPr>
          <w:i/>
          <w:iCs/>
        </w:rPr>
      </w:pPr>
      <w:proofErr w:type="spellStart"/>
      <w:r>
        <w:rPr>
          <w:rFonts w:asciiTheme="minorHAnsi" w:hAnsiTheme="minorHAnsi" w:cstheme="minorHAnsi"/>
          <w:i/>
          <w:iCs/>
        </w:rPr>
        <w:t>Father</w:t>
      </w:r>
      <w:proofErr w:type="spellEnd"/>
      <w:r>
        <w:rPr>
          <w:rFonts w:asciiTheme="minorHAnsi" w:hAnsiTheme="minorHAnsi" w:cstheme="minorHAnsi"/>
          <w:i/>
          <w:iCs/>
        </w:rPr>
        <w:t xml:space="preserve"> Giuseppe </w:t>
      </w:r>
      <w:proofErr w:type="spellStart"/>
      <w:r>
        <w:rPr>
          <w:rFonts w:asciiTheme="minorHAnsi" w:hAnsiTheme="minorHAnsi" w:cstheme="minorHAnsi"/>
          <w:i/>
          <w:iCs/>
        </w:rPr>
        <w:t>Deodato</w:t>
      </w:r>
      <w:proofErr w:type="spellEnd"/>
      <w:r>
        <w:rPr>
          <w:rFonts w:asciiTheme="minorHAnsi" w:hAnsiTheme="minorHAnsi" w:cstheme="minorHAnsi"/>
          <w:i/>
          <w:iCs/>
        </w:rPr>
        <w:t xml:space="preserve"> </w:t>
      </w:r>
    </w:p>
    <w:p w:rsidR="009A7DC3" w:rsidRDefault="009A7DC3"/>
    <w:p w:rsidR="009A7DC3" w:rsidRDefault="009A7DC3"/>
    <w:p w:rsidR="0088217B" w:rsidRDefault="0088217B" w:rsidP="0088217B">
      <w:pPr>
        <w:spacing w:after="120"/>
        <w:rPr>
          <w:rFonts w:cstheme="minorHAnsi"/>
          <w:b/>
          <w:sz w:val="28"/>
          <w:szCs w:val="28"/>
          <w:lang w:val="en-US"/>
        </w:rPr>
      </w:pPr>
      <w:r>
        <w:rPr>
          <w:rFonts w:cstheme="minorHAnsi"/>
          <w:b/>
          <w:sz w:val="28"/>
          <w:szCs w:val="28"/>
          <w:lang w:val="en-US"/>
        </w:rPr>
        <w:lastRenderedPageBreak/>
        <w:t xml:space="preserve">The new website version </w:t>
      </w:r>
      <w:r>
        <w:rPr>
          <w:rFonts w:cstheme="minorHAnsi"/>
          <w:b/>
          <w:i/>
          <w:sz w:val="28"/>
          <w:szCs w:val="28"/>
          <w:lang w:val="en-US"/>
        </w:rPr>
        <w:t>movimentoapostolico.org</w:t>
      </w:r>
      <w:r>
        <w:rPr>
          <w:rFonts w:cstheme="minorHAnsi"/>
          <w:b/>
          <w:sz w:val="28"/>
          <w:szCs w:val="28"/>
          <w:lang w:val="en-US"/>
        </w:rPr>
        <w:t xml:space="preserve"> has been launched</w:t>
      </w:r>
    </w:p>
    <w:p w:rsidR="0088217B" w:rsidRDefault="0088217B" w:rsidP="0088217B">
      <w:pPr>
        <w:spacing w:after="120"/>
        <w:rPr>
          <w:rFonts w:cstheme="minorHAnsi"/>
          <w:sz w:val="24"/>
          <w:szCs w:val="24"/>
          <w:lang w:val="en-US"/>
        </w:rPr>
      </w:pPr>
    </w:p>
    <w:p w:rsidR="0088217B" w:rsidRDefault="0088217B" w:rsidP="0088217B">
      <w:pPr>
        <w:spacing w:after="120"/>
        <w:jc w:val="both"/>
        <w:rPr>
          <w:rFonts w:cstheme="minorHAnsi"/>
          <w:lang w:val="en-US"/>
        </w:rPr>
      </w:pPr>
      <w:r>
        <w:rPr>
          <w:rFonts w:cstheme="minorHAnsi"/>
          <w:lang w:val="en-US"/>
        </w:rPr>
        <w:t>2019 marked an important moment in the history of the Apostolic Movement with the celebration of its 40</w:t>
      </w:r>
      <w:r>
        <w:rPr>
          <w:rFonts w:cstheme="minorHAnsi"/>
          <w:vertAlign w:val="superscript"/>
          <w:lang w:val="en-US"/>
        </w:rPr>
        <w:t>th</w:t>
      </w:r>
      <w:r>
        <w:rPr>
          <w:rFonts w:cstheme="minorHAnsi"/>
          <w:lang w:val="en-US"/>
        </w:rPr>
        <w:t xml:space="preserve"> anniversary. However, this year was marked by another significant anniversary, which is exactly halfway between the origin of the movement and the present time. In fact, our first website was launched in 1999. This instrument would have marked the movement's next twenty years of journey, revealing itself as a precious instrument at the service of the mission of proclamation and remembrance of the Gospel. On the occasion of this double anniversary, the new version of the site was launched last 3 November; it can be consulted at www.movimentoapostolico.org.</w:t>
      </w:r>
    </w:p>
    <w:p w:rsidR="0088217B" w:rsidRDefault="0088217B" w:rsidP="0088217B">
      <w:pPr>
        <w:spacing w:after="120"/>
        <w:jc w:val="both"/>
        <w:rPr>
          <w:rFonts w:cstheme="minorHAnsi"/>
          <w:lang w:val="en-US"/>
        </w:rPr>
      </w:pPr>
      <w:r>
        <w:rPr>
          <w:rFonts w:cstheme="minorHAnsi"/>
          <w:lang w:val="en-US"/>
        </w:rPr>
        <w:t xml:space="preserve">The criteria to which the new graphic interface of this digital container is inspired are those of </w:t>
      </w:r>
      <w:r>
        <w:rPr>
          <w:rFonts w:cstheme="minorHAnsi"/>
          <w:i/>
          <w:lang w:val="en-US"/>
        </w:rPr>
        <w:t>simplicity</w:t>
      </w:r>
      <w:r>
        <w:rPr>
          <w:rFonts w:cstheme="minorHAnsi"/>
          <w:lang w:val="en-US"/>
        </w:rPr>
        <w:t xml:space="preserve"> and </w:t>
      </w:r>
      <w:r>
        <w:rPr>
          <w:rFonts w:cstheme="minorHAnsi"/>
          <w:i/>
          <w:lang w:val="en-US"/>
        </w:rPr>
        <w:t>immediacy</w:t>
      </w:r>
      <w:r>
        <w:rPr>
          <w:rFonts w:cstheme="minorHAnsi"/>
          <w:lang w:val="en-US"/>
        </w:rPr>
        <w:t>. In fact, the site wants to put its surfers in a condition to easily find what they are looking for. The contents were organized into eight main areas, which reflect the vitality of the charisma and work of the Apostolic Movement.</w:t>
      </w:r>
    </w:p>
    <w:p w:rsidR="0088217B" w:rsidRDefault="0088217B" w:rsidP="0088217B">
      <w:pPr>
        <w:spacing w:after="120"/>
        <w:jc w:val="both"/>
        <w:rPr>
          <w:rFonts w:cstheme="minorHAnsi"/>
          <w:lang w:val="en-US"/>
        </w:rPr>
      </w:pPr>
      <w:r>
        <w:rPr>
          <w:rFonts w:cstheme="minorHAnsi"/>
          <w:lang w:val="en-US"/>
        </w:rPr>
        <w:t xml:space="preserve">The </w:t>
      </w:r>
      <w:r>
        <w:rPr>
          <w:rFonts w:cstheme="minorHAnsi"/>
          <w:i/>
          <w:lang w:val="en-US"/>
        </w:rPr>
        <w:t>Training</w:t>
      </w:r>
      <w:r>
        <w:rPr>
          <w:rFonts w:cstheme="minorHAnsi"/>
          <w:lang w:val="en-US"/>
        </w:rPr>
        <w:t xml:space="preserve"> section presents a review of the texts of the ecclesiastical </w:t>
      </w:r>
      <w:proofErr w:type="spellStart"/>
      <w:r>
        <w:rPr>
          <w:rFonts w:cstheme="minorHAnsi"/>
          <w:lang w:val="en-US"/>
        </w:rPr>
        <w:t>Magisterium</w:t>
      </w:r>
      <w:proofErr w:type="spellEnd"/>
      <w:r>
        <w:rPr>
          <w:rFonts w:cstheme="minorHAnsi"/>
          <w:lang w:val="en-US"/>
        </w:rPr>
        <w:t xml:space="preserve">, the theological-catechetical aids of the Central Ecclesiastical Assistant, Msgr. Di Bruno, the weekly paper and various headings, while the one dedicated to </w:t>
      </w:r>
      <w:r>
        <w:rPr>
          <w:rFonts w:cstheme="minorHAnsi"/>
          <w:i/>
          <w:lang w:val="en-US"/>
        </w:rPr>
        <w:t>young people</w:t>
      </w:r>
      <w:r>
        <w:rPr>
          <w:rFonts w:cstheme="minorHAnsi"/>
          <w:lang w:val="en-US"/>
        </w:rPr>
        <w:t xml:space="preserve"> reports the main initiatives of the movement in the ambit of youth. In the </w:t>
      </w:r>
      <w:r>
        <w:rPr>
          <w:rFonts w:cstheme="minorHAnsi"/>
          <w:i/>
          <w:lang w:val="en-US"/>
        </w:rPr>
        <w:t>Charity</w:t>
      </w:r>
      <w:r>
        <w:rPr>
          <w:rFonts w:cstheme="minorHAnsi"/>
          <w:lang w:val="en-US"/>
        </w:rPr>
        <w:t xml:space="preserve"> section, it is possible to find some testimonies of members of the movement, who following the teaching of the inspirer and founder, Maria Marino, dedicate themselves to the service of the suffering brothers, whereas instead the spaces </w:t>
      </w:r>
      <w:r>
        <w:rPr>
          <w:rFonts w:cstheme="minorHAnsi"/>
          <w:i/>
          <w:lang w:val="en-US"/>
        </w:rPr>
        <w:t>Faith and Art and Faith and Culture</w:t>
      </w:r>
      <w:r>
        <w:rPr>
          <w:rFonts w:cstheme="minorHAnsi"/>
          <w:lang w:val="en-US"/>
        </w:rPr>
        <w:t xml:space="preserve"> refer to others two important areas of the apostolate of the Apostolic Movement: in the first, there are the musicals of </w:t>
      </w:r>
      <w:proofErr w:type="spellStart"/>
      <w:r>
        <w:rPr>
          <w:rFonts w:cstheme="minorHAnsi"/>
          <w:lang w:val="en-US"/>
        </w:rPr>
        <w:t>Cettina</w:t>
      </w:r>
      <w:proofErr w:type="spellEnd"/>
      <w:r>
        <w:rPr>
          <w:rFonts w:cstheme="minorHAnsi"/>
          <w:lang w:val="en-US"/>
        </w:rPr>
        <w:t xml:space="preserve"> </w:t>
      </w:r>
      <w:proofErr w:type="spellStart"/>
      <w:r>
        <w:rPr>
          <w:rFonts w:cstheme="minorHAnsi"/>
          <w:lang w:val="en-US"/>
        </w:rPr>
        <w:t>Marraffa</w:t>
      </w:r>
      <w:proofErr w:type="spellEnd"/>
      <w:r>
        <w:rPr>
          <w:rFonts w:cstheme="minorHAnsi"/>
          <w:lang w:val="en-US"/>
        </w:rPr>
        <w:t xml:space="preserve">, an extraordinary vehicle for evangelization and aggregation to the Church, while in the second, we refer to the theological activity of the priests who embraced the spirituality of the movement. The </w:t>
      </w:r>
      <w:r>
        <w:rPr>
          <w:rFonts w:cstheme="minorHAnsi"/>
          <w:i/>
          <w:lang w:val="en-US"/>
        </w:rPr>
        <w:t>Vocations</w:t>
      </w:r>
      <w:r>
        <w:rPr>
          <w:rFonts w:cstheme="minorHAnsi"/>
          <w:lang w:val="en-US"/>
        </w:rPr>
        <w:t xml:space="preserve"> area is, at present, essentially dedicated to the lay consecrated women of our association </w:t>
      </w:r>
      <w:r>
        <w:rPr>
          <w:rFonts w:cstheme="minorHAnsi"/>
          <w:i/>
          <w:lang w:val="en-US"/>
        </w:rPr>
        <w:t>Mary Mother of the Redemption</w:t>
      </w:r>
      <w:r>
        <w:rPr>
          <w:rFonts w:cstheme="minorHAnsi"/>
          <w:lang w:val="en-US"/>
        </w:rPr>
        <w:t xml:space="preserve">, but in the future it might accept testimonies relating to the various vocations matured within the movement. Finally, the section </w:t>
      </w:r>
      <w:r>
        <w:rPr>
          <w:rFonts w:cstheme="minorHAnsi"/>
          <w:i/>
          <w:lang w:val="en-US"/>
        </w:rPr>
        <w:t>The movement in Italy</w:t>
      </w:r>
      <w:r>
        <w:rPr>
          <w:rFonts w:cstheme="minorHAnsi"/>
          <w:lang w:val="en-US"/>
        </w:rPr>
        <w:t xml:space="preserve"> </w:t>
      </w:r>
      <w:r>
        <w:rPr>
          <w:rFonts w:cstheme="minorHAnsi"/>
          <w:i/>
          <w:lang w:val="en-US"/>
        </w:rPr>
        <w:t>and abroad</w:t>
      </w:r>
      <w:r>
        <w:rPr>
          <w:rFonts w:cstheme="minorHAnsi"/>
          <w:lang w:val="en-US"/>
        </w:rPr>
        <w:t xml:space="preserve"> gives access to the various areas of the world in which the Apostolic Movement operates, offering useful information on the activities that take place there, while </w:t>
      </w:r>
      <w:r>
        <w:rPr>
          <w:rFonts w:cstheme="minorHAnsi"/>
          <w:i/>
          <w:lang w:val="en-US"/>
        </w:rPr>
        <w:t>Events</w:t>
      </w:r>
      <w:r>
        <w:rPr>
          <w:rFonts w:cstheme="minorHAnsi"/>
          <w:lang w:val="en-US"/>
        </w:rPr>
        <w:t xml:space="preserve"> represents an archive of some past meaningful events.</w:t>
      </w:r>
    </w:p>
    <w:p w:rsidR="0088217B" w:rsidRDefault="0088217B" w:rsidP="0088217B">
      <w:pPr>
        <w:spacing w:after="120"/>
        <w:jc w:val="both"/>
        <w:rPr>
          <w:rFonts w:cstheme="minorHAnsi"/>
          <w:lang w:val="en-US"/>
        </w:rPr>
      </w:pPr>
      <w:r>
        <w:rPr>
          <w:rFonts w:cstheme="minorHAnsi"/>
          <w:lang w:val="en-US"/>
        </w:rPr>
        <w:t>As with any new reality, even for our site these first months of life constitute a break-in phase. Some sections will be gradually filled and completed, others will be modified and improved. Although it is an open building site, it is already a living space; a place where to stop and restore the spirit, watering it at the sources of the Word and a faith that is translated into works, initiatives and the beauty of a path of shared fraternity.</w:t>
      </w:r>
    </w:p>
    <w:p w:rsidR="009A7DC3" w:rsidRPr="0088217B" w:rsidRDefault="009A7DC3">
      <w:pPr>
        <w:rPr>
          <w:lang w:val="en-US"/>
        </w:rPr>
      </w:pPr>
    </w:p>
    <w:sectPr w:rsidR="009A7DC3" w:rsidRPr="0088217B" w:rsidSect="000026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1E2595"/>
    <w:rsid w:val="00002691"/>
    <w:rsid w:val="001356FE"/>
    <w:rsid w:val="001E2595"/>
    <w:rsid w:val="0088217B"/>
    <w:rsid w:val="009A7DC3"/>
    <w:rsid w:val="00DB7256"/>
    <w:rsid w:val="00EF1D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6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A7DC3"/>
    <w:pPr>
      <w:spacing w:after="0" w:line="240" w:lineRule="auto"/>
      <w:jc w:val="both"/>
    </w:pPr>
    <w:rPr>
      <w:rFonts w:asciiTheme="minorBidi" w:eastAsia="Calibri" w:hAnsiTheme="minorBidi"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20788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2020-02-11T05:12:00Z</dcterms:created>
  <dcterms:modified xsi:type="dcterms:W3CDTF">2020-02-18T05:31:00Z</dcterms:modified>
</cp:coreProperties>
</file>